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05263F" w14:textId="6E146669" w:rsidR="00147E2C" w:rsidRPr="00147E2C" w:rsidRDefault="00147E2C" w:rsidP="00147E2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7E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День солидарности в борьбе с терроризмом</w:t>
      </w:r>
      <w:bookmarkStart w:id="0" w:name="_GoBack"/>
      <w:bookmarkEnd w:id="0"/>
      <w:r w:rsidRPr="00147E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2A9FF550" w14:textId="77777777" w:rsidR="00147E2C" w:rsidRDefault="00147E2C" w:rsidP="001630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0F5C10" w14:textId="0399495C" w:rsidR="00163003" w:rsidRDefault="00163003" w:rsidP="001630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3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03.09.2026 в 11:00 состоялась тематическая программа, посвященная Дню солидарности в борьбе с терроризмом.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программе мероприятия -в</w:t>
      </w:r>
      <w:r w:rsidRPr="00163003">
        <w:rPr>
          <w:rFonts w:ascii="Times New Roman" w:eastAsia="Times New Roman" w:hAnsi="Times New Roman" w:cs="Times New Roman"/>
          <w:sz w:val="28"/>
          <w:szCs w:val="28"/>
          <w:lang w:eastAsia="ru-RU"/>
        </w:rPr>
        <w:t>ыступление представителей администрации района Митино. Участники мероприятия: представители общественных организаций района. В ходе мероприятия участники почтили память погибших минутой молчания и возлож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или</w:t>
      </w:r>
      <w:r w:rsidRPr="00163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цветы к памятному знаку в честь воинов, выполнявших воинский и служебный долг.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Мероприятие состоялось возле м</w:t>
      </w:r>
      <w:r w:rsidRPr="00163003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емориал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63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«Память сильнее времени»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6300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бульваре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</w:t>
      </w:r>
      <w:r w:rsidRPr="00163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</w:t>
      </w:r>
      <w:proofErr w:type="spellStart"/>
      <w:r w:rsidRPr="00163003">
        <w:rPr>
          <w:rFonts w:ascii="Times New Roman" w:eastAsia="Times New Roman" w:hAnsi="Times New Roman" w:cs="Times New Roman"/>
          <w:sz w:val="28"/>
          <w:szCs w:val="28"/>
          <w:lang w:eastAsia="ru-RU"/>
        </w:rPr>
        <w:t>Митинская</w:t>
      </w:r>
      <w:proofErr w:type="spellEnd"/>
      <w:r w:rsidRPr="00163003">
        <w:rPr>
          <w:rFonts w:ascii="Times New Roman" w:eastAsia="Times New Roman" w:hAnsi="Times New Roman" w:cs="Times New Roman"/>
          <w:sz w:val="28"/>
          <w:szCs w:val="28"/>
          <w:lang w:eastAsia="ru-RU"/>
        </w:rPr>
        <w:t>, д. 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50437E" w14:textId="13416DCD" w:rsidR="00163003" w:rsidRDefault="00163003" w:rsidP="00163003">
      <w:pPr>
        <w:pStyle w:val="msonormalmrcssattr"/>
        <w:spacing w:before="0" w:beforeAutospacing="0" w:after="0" w:afterAutospacing="0"/>
        <w:ind w:firstLine="708"/>
        <w:jc w:val="both"/>
        <w:rPr>
          <w:sz w:val="28"/>
          <w:szCs w:val="28"/>
          <w:lang w:eastAsia="en-US"/>
        </w:rPr>
      </w:pPr>
      <w:r w:rsidRPr="003763CE">
        <w:rPr>
          <w:sz w:val="28"/>
          <w:szCs w:val="28"/>
        </w:rPr>
        <w:t xml:space="preserve">Цель акции – </w:t>
      </w:r>
      <w:r w:rsidRPr="003763CE">
        <w:rPr>
          <w:sz w:val="28"/>
          <w:szCs w:val="28"/>
          <w:lang w:eastAsia="en-US"/>
        </w:rPr>
        <w:t xml:space="preserve">противодействие распространяемым украинскими радикальными структурами идеям неонацизма, антироссийской пропаганде, призывам к совершению террористических актов, также </w:t>
      </w:r>
      <w:r>
        <w:rPr>
          <w:sz w:val="28"/>
          <w:szCs w:val="28"/>
          <w:lang w:eastAsia="en-US"/>
        </w:rPr>
        <w:t xml:space="preserve">было </w:t>
      </w:r>
      <w:r w:rsidRPr="003763CE">
        <w:rPr>
          <w:sz w:val="28"/>
          <w:szCs w:val="28"/>
          <w:lang w:eastAsia="en-US"/>
        </w:rPr>
        <w:t>предусмотр</w:t>
      </w:r>
      <w:r>
        <w:rPr>
          <w:sz w:val="28"/>
          <w:szCs w:val="28"/>
          <w:lang w:eastAsia="en-US"/>
        </w:rPr>
        <w:t>ено</w:t>
      </w:r>
      <w:r w:rsidRPr="003763CE">
        <w:rPr>
          <w:sz w:val="28"/>
          <w:szCs w:val="28"/>
          <w:lang w:eastAsia="en-US"/>
        </w:rPr>
        <w:t xml:space="preserve"> разъяснение ответственности за совершение преступлений террористической </w:t>
      </w:r>
      <w:r w:rsidRPr="003763CE">
        <w:rPr>
          <w:sz w:val="28"/>
          <w:szCs w:val="28"/>
          <w:lang w:eastAsia="en-US"/>
        </w:rPr>
        <w:br/>
        <w:t>и экстремистской направленности</w:t>
      </w:r>
      <w:r>
        <w:rPr>
          <w:sz w:val="28"/>
          <w:szCs w:val="28"/>
          <w:lang w:eastAsia="en-US"/>
        </w:rPr>
        <w:t>.</w:t>
      </w:r>
    </w:p>
    <w:p w14:paraId="501E1BCD" w14:textId="77777777" w:rsidR="00163003" w:rsidRDefault="00163003" w:rsidP="00163003">
      <w:pPr>
        <w:pStyle w:val="msonormalmrcssattr"/>
        <w:spacing w:before="0" w:beforeAutospacing="0" w:after="0" w:afterAutospacing="0"/>
        <w:ind w:firstLine="708"/>
        <w:jc w:val="both"/>
        <w:rPr>
          <w:sz w:val="28"/>
          <w:szCs w:val="28"/>
          <w:lang w:eastAsia="en-US"/>
        </w:rPr>
      </w:pPr>
    </w:p>
    <w:p w14:paraId="3BEFFC78" w14:textId="5F9D2493" w:rsidR="00163003" w:rsidRDefault="00163003" w:rsidP="00163003">
      <w:pPr>
        <w:pStyle w:val="msonormalmrcssattr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3B5F3188" wp14:editId="02D5D01A">
            <wp:extent cx="5999579" cy="4500784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995" cy="4511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0FEE9" w14:textId="05F84290" w:rsidR="00163003" w:rsidRPr="003763CE" w:rsidRDefault="00163003" w:rsidP="00163003">
      <w:pPr>
        <w:pStyle w:val="msonormalmrcssattr"/>
        <w:spacing w:before="0" w:beforeAutospacing="0" w:after="0" w:afterAutospacing="0"/>
        <w:jc w:val="both"/>
        <w:rPr>
          <w:sz w:val="28"/>
          <w:szCs w:val="28"/>
          <w:lang w:eastAsia="en-US"/>
        </w:rPr>
      </w:pPr>
      <w:r w:rsidRPr="00163003">
        <w:rPr>
          <w:noProof/>
          <w:sz w:val="28"/>
          <w:szCs w:val="28"/>
          <w:lang w:eastAsia="en-US"/>
        </w:rPr>
        <w:lastRenderedPageBreak/>
        <w:drawing>
          <wp:inline distT="0" distB="0" distL="0" distR="0" wp14:anchorId="0D4AFFFE" wp14:editId="5799258A">
            <wp:extent cx="5940425" cy="4456407"/>
            <wp:effectExtent l="0" t="0" r="3175" b="1905"/>
            <wp:docPr id="3" name="Рисунок 3" descr="C:\Users\Makarenkov-SA\Downloads\IMG_20260903_105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karenkov-SA\Downloads\IMG_20260903_1059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CDC68" w14:textId="77777777" w:rsidR="00163003" w:rsidRPr="00163003" w:rsidRDefault="00163003" w:rsidP="001630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9D13D7" w14:textId="723511DD" w:rsidR="00F511A7" w:rsidRDefault="00163003">
      <w:r>
        <w:rPr>
          <w:noProof/>
        </w:rPr>
        <w:drawing>
          <wp:inline distT="0" distB="0" distL="0" distR="0" wp14:anchorId="5E536064" wp14:editId="6E018FE6">
            <wp:extent cx="5940425" cy="4456407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1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CA1"/>
    <w:rsid w:val="000E0CA1"/>
    <w:rsid w:val="00147E2C"/>
    <w:rsid w:val="00163003"/>
    <w:rsid w:val="00F5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BC041"/>
  <w15:chartTrackingRefBased/>
  <w15:docId w15:val="{7A8AD14B-E874-44AA-B953-64CA604F2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63003"/>
    <w:rPr>
      <w:color w:val="0000FF"/>
      <w:u w:val="single"/>
    </w:rPr>
  </w:style>
  <w:style w:type="paragraph" w:customStyle="1" w:styleId="msonormalmrcssattr">
    <w:name w:val="msonormal_mr_css_attr"/>
    <w:basedOn w:val="a"/>
    <w:rsid w:val="0016300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56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131</Words>
  <Characters>753</Characters>
  <Application>Microsoft Office Word</Application>
  <DocSecurity>0</DocSecurity>
  <Lines>6</Lines>
  <Paragraphs>1</Paragraphs>
  <ScaleCrop>false</ScaleCrop>
  <Company>Управа района Митино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3</cp:revision>
  <dcterms:created xsi:type="dcterms:W3CDTF">2026-09-06T08:46:00Z</dcterms:created>
  <dcterms:modified xsi:type="dcterms:W3CDTF">2026-09-06T08:56:00Z</dcterms:modified>
</cp:coreProperties>
</file>